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F" w:rsidRDefault="0000013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71552" behindDoc="1" locked="0" layoutInCell="1" allowOverlap="1" wp14:anchorId="53C6F028" wp14:editId="11F7FF4F">
            <wp:simplePos x="0" y="0"/>
            <wp:positionH relativeFrom="column">
              <wp:posOffset>3636010</wp:posOffset>
            </wp:positionH>
            <wp:positionV relativeFrom="paragraph">
              <wp:posOffset>269875</wp:posOffset>
            </wp:positionV>
            <wp:extent cx="2442210" cy="1837055"/>
            <wp:effectExtent l="0" t="0" r="0" b="0"/>
            <wp:wrapTight wrapText="bothSides">
              <wp:wrapPolygon edited="0">
                <wp:start x="0" y="0"/>
                <wp:lineTo x="0" y="21279"/>
                <wp:lineTo x="21398" y="21279"/>
                <wp:lineTo x="2139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m_s2-3_bild1_mitlogos_5a49b7600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2FF">
        <w:rPr>
          <w:rFonts w:ascii="Arial" w:hAnsi="Arial" w:cs="Arial"/>
          <w:color w:val="222222"/>
          <w:shd w:val="clear" w:color="auto" w:fill="FFFFFF"/>
        </w:rPr>
        <w:t>OT Table:</w:t>
      </w:r>
    </w:p>
    <w:p w:rsidR="000F6D26" w:rsidRDefault="00B342F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DIAMOND</w:t>
      </w:r>
      <w:r w:rsidR="000F6D26">
        <w:rPr>
          <w:rFonts w:ascii="Arial" w:hAnsi="Arial" w:cs="Arial"/>
          <w:color w:val="222222"/>
          <w:shd w:val="clear" w:color="auto" w:fill="FFFFFF"/>
        </w:rPr>
        <w:t>:</w:t>
      </w:r>
    </w:p>
    <w:p w:rsidR="00000132" w:rsidRDefault="00000132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DIAMOND, an operating table in a class of its own.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You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will  get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maximum comfort and leading reliability for your everyday clinical practice.</w:t>
      </w:r>
    </w:p>
    <w:p w:rsidR="00000132" w:rsidRDefault="00D35D5A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825A58" wp14:editId="2AD0AD0C">
                <wp:simplePos x="0" y="0"/>
                <wp:positionH relativeFrom="column">
                  <wp:posOffset>-84667</wp:posOffset>
                </wp:positionH>
                <wp:positionV relativeFrom="paragraph">
                  <wp:posOffset>858308</wp:posOffset>
                </wp:positionV>
                <wp:extent cx="2929467" cy="249767"/>
                <wp:effectExtent l="0" t="0" r="23495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467" cy="24976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D5A" w:rsidRDefault="00D35D5A" w:rsidP="00D35D5A">
                            <w:r>
                              <w:t xml:space="preserve">For more information 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t xml:space="preserve"> Click Here</w:t>
                            </w:r>
                          </w:p>
                          <w:p w:rsidR="00D35D5A" w:rsidRDefault="00D35D5A" w:rsidP="00D35D5A"/>
                          <w:p w:rsidR="00D35D5A" w:rsidRDefault="00D35D5A" w:rsidP="00D35D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6.65pt;margin-top:67.6pt;width:230.65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" fillcolor="#8db3e2 [1311]" strokeweight=".5pt">
                <v:textbox>
                  <w:txbxContent>
                    <w:p w:rsidR="00D35D5A" w:rsidRDefault="00D35D5A" w:rsidP="00D35D5A">
                      <w:r>
                        <w:t xml:space="preserve">For more information </w:t>
                      </w:r>
                      <w:proofErr w:type="gramStart"/>
                      <w:r>
                        <w:t>Please</w:t>
                      </w:r>
                      <w:proofErr w:type="gramEnd"/>
                      <w:r>
                        <w:t xml:space="preserve"> Click Here</w:t>
                      </w:r>
                    </w:p>
                    <w:p w:rsidR="00D35D5A" w:rsidRDefault="00D35D5A" w:rsidP="00D35D5A"/>
                    <w:p w:rsidR="00D35D5A" w:rsidRDefault="00D35D5A" w:rsidP="00D35D5A"/>
                  </w:txbxContent>
                </v:textbox>
              </v:shape>
            </w:pict>
          </mc:Fallback>
        </mc:AlternateContent>
      </w:r>
      <w:proofErr w:type="gramStart"/>
      <w:r w:rsidR="00000132">
        <w:rPr>
          <w:rFonts w:ascii="Arial" w:hAnsi="Arial" w:cs="Arial"/>
          <w:color w:val="222222"/>
          <w:shd w:val="clear" w:color="auto" w:fill="FFFFFF"/>
        </w:rPr>
        <w:t>DIAMOND- the operating table for the most demanding requirements.</w:t>
      </w:r>
      <w:proofErr w:type="gramEnd"/>
      <w:r w:rsidR="00000132">
        <w:rPr>
          <w:rFonts w:ascii="Arial" w:hAnsi="Arial" w:cs="Arial"/>
          <w:color w:val="222222"/>
          <w:shd w:val="clear" w:color="auto" w:fill="FFFFFF"/>
        </w:rPr>
        <w:t xml:space="preserve"> Made in Germany, winner of the </w:t>
      </w:r>
      <w:proofErr w:type="spellStart"/>
      <w:r w:rsidR="00000132">
        <w:rPr>
          <w:rFonts w:ascii="Arial" w:hAnsi="Arial" w:cs="Arial"/>
          <w:color w:val="222222"/>
          <w:shd w:val="clear" w:color="auto" w:fill="FFFFFF"/>
        </w:rPr>
        <w:t>Reddot</w:t>
      </w:r>
      <w:proofErr w:type="spellEnd"/>
      <w:r w:rsidR="00000132">
        <w:rPr>
          <w:rFonts w:ascii="Arial" w:hAnsi="Arial" w:cs="Arial"/>
          <w:color w:val="222222"/>
          <w:shd w:val="clear" w:color="auto" w:fill="FFFFFF"/>
        </w:rPr>
        <w:t xml:space="preserve"> Design Award and has been nominated for the German Design Award.</w:t>
      </w:r>
    </w:p>
    <w:p w:rsidR="00000132" w:rsidRDefault="00000132">
      <w:pPr>
        <w:rPr>
          <w:rFonts w:ascii="Arial" w:hAnsi="Arial" w:cs="Arial"/>
          <w:color w:val="222222"/>
          <w:shd w:val="clear" w:color="auto" w:fill="FFFFFF"/>
        </w:rPr>
      </w:pPr>
    </w:p>
    <w:p w:rsidR="00D35D5A" w:rsidRDefault="00294879">
      <w:pPr>
        <w:rPr>
          <w:rFonts w:ascii="Arial" w:hAnsi="Arial" w:cs="Arial"/>
          <w:color w:val="222222"/>
          <w:shd w:val="clear" w:color="auto" w:fill="FFFFFF"/>
        </w:rPr>
      </w:pPr>
      <w:hyperlink r:id="rId7" w:history="1">
        <w:r w:rsidRPr="008C3719">
          <w:rPr>
            <w:rStyle w:val="Hyperlink"/>
            <w:rFonts w:ascii="Arial" w:hAnsi="Arial" w:cs="Arial"/>
            <w:shd w:val="clear" w:color="auto" w:fill="FFFFFF"/>
          </w:rPr>
          <w:t>https://schmitz-soehne.com/en/products/diamond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000132" w:rsidRDefault="0000013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72576" behindDoc="1" locked="0" layoutInCell="1" allowOverlap="1" wp14:anchorId="10CDBFE3" wp14:editId="40472535">
            <wp:simplePos x="0" y="0"/>
            <wp:positionH relativeFrom="column">
              <wp:posOffset>3542665</wp:posOffset>
            </wp:positionH>
            <wp:positionV relativeFrom="paragraph">
              <wp:posOffset>283845</wp:posOffset>
            </wp:positionV>
            <wp:extent cx="2679700" cy="1363980"/>
            <wp:effectExtent l="0" t="0" r="6350" b="7620"/>
            <wp:wrapTight wrapText="bothSides">
              <wp:wrapPolygon edited="0">
                <wp:start x="0" y="0"/>
                <wp:lineTo x="0" y="21419"/>
                <wp:lineTo x="21498" y="21419"/>
                <wp:lineTo x="2149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132" w:rsidRDefault="0000013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OPX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mobilis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</w:p>
    <w:p w:rsidR="00000132" w:rsidRDefault="00D35D5A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B2F82" wp14:editId="1F0A4C1F">
                <wp:simplePos x="0" y="0"/>
                <wp:positionH relativeFrom="column">
                  <wp:posOffset>-85090</wp:posOffset>
                </wp:positionH>
                <wp:positionV relativeFrom="paragraph">
                  <wp:posOffset>824865</wp:posOffset>
                </wp:positionV>
                <wp:extent cx="2929255" cy="249555"/>
                <wp:effectExtent l="0" t="0" r="2349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255" cy="2495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D5A" w:rsidRDefault="00D35D5A" w:rsidP="00D35D5A">
                            <w:r>
                              <w:t xml:space="preserve">For more information 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t xml:space="preserve"> Click Here</w:t>
                            </w:r>
                          </w:p>
                          <w:p w:rsidR="00D35D5A" w:rsidRDefault="00D35D5A" w:rsidP="00D35D5A"/>
                          <w:p w:rsidR="00D35D5A" w:rsidRDefault="00D35D5A" w:rsidP="00D35D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6.7pt;margin-top:64.95pt;width:230.65pt;height:1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" fillcolor="#8db3e2 [1311]" strokeweight=".5pt">
                <v:textbox>
                  <w:txbxContent>
                    <w:p w:rsidR="00D35D5A" w:rsidRDefault="00D35D5A" w:rsidP="00D35D5A">
                      <w:r>
                        <w:t xml:space="preserve">For more information </w:t>
                      </w:r>
                      <w:proofErr w:type="gramStart"/>
                      <w:r>
                        <w:t>Please</w:t>
                      </w:r>
                      <w:proofErr w:type="gramEnd"/>
                      <w:r>
                        <w:t xml:space="preserve"> Click Here</w:t>
                      </w:r>
                    </w:p>
                    <w:p w:rsidR="00D35D5A" w:rsidRDefault="00D35D5A" w:rsidP="00D35D5A"/>
                    <w:p w:rsidR="00D35D5A" w:rsidRDefault="00D35D5A" w:rsidP="00D35D5A"/>
                  </w:txbxContent>
                </v:textbox>
              </v:shape>
            </w:pict>
          </mc:Fallback>
        </mc:AlternateContent>
      </w:r>
      <w:proofErr w:type="gramStart"/>
      <w:r w:rsidR="00000132">
        <w:rPr>
          <w:rFonts w:ascii="Arial" w:hAnsi="Arial" w:cs="Arial"/>
          <w:color w:val="222222"/>
          <w:shd w:val="clear" w:color="auto" w:fill="FFFFFF"/>
        </w:rPr>
        <w:t xml:space="preserve">OPX </w:t>
      </w:r>
      <w:proofErr w:type="spellStart"/>
      <w:r w:rsidR="00000132">
        <w:rPr>
          <w:rFonts w:ascii="Arial" w:hAnsi="Arial" w:cs="Arial"/>
          <w:color w:val="222222"/>
          <w:shd w:val="clear" w:color="auto" w:fill="FFFFFF"/>
        </w:rPr>
        <w:t>mobilis</w:t>
      </w:r>
      <w:proofErr w:type="spellEnd"/>
      <w:r w:rsidR="00000132">
        <w:rPr>
          <w:rFonts w:ascii="Arial" w:hAnsi="Arial" w:cs="Arial"/>
          <w:color w:val="222222"/>
          <w:shd w:val="clear" w:color="auto" w:fill="FFFFFF"/>
        </w:rPr>
        <w:t>, the all-rounder of operating tables.</w:t>
      </w:r>
      <w:proofErr w:type="gramEnd"/>
      <w:r w:rsidR="00000132">
        <w:rPr>
          <w:rFonts w:ascii="Arial" w:hAnsi="Arial" w:cs="Arial"/>
          <w:color w:val="222222"/>
          <w:shd w:val="clear" w:color="auto" w:fill="FFFFFF"/>
        </w:rPr>
        <w:t xml:space="preserve"> It is exemplary flexibility and reliability for medical practices, outpatient use and in the OR theater. It is </w:t>
      </w:r>
      <w:proofErr w:type="gramStart"/>
      <w:r w:rsidR="00000132">
        <w:rPr>
          <w:rFonts w:ascii="Arial" w:hAnsi="Arial" w:cs="Arial"/>
          <w:color w:val="222222"/>
          <w:shd w:val="clear" w:color="auto" w:fill="FFFFFF"/>
        </w:rPr>
        <w:t>Made</w:t>
      </w:r>
      <w:proofErr w:type="gramEnd"/>
      <w:r w:rsidR="00000132">
        <w:rPr>
          <w:rFonts w:ascii="Arial" w:hAnsi="Arial" w:cs="Arial"/>
          <w:color w:val="222222"/>
          <w:shd w:val="clear" w:color="auto" w:fill="FFFFFF"/>
        </w:rPr>
        <w:t xml:space="preserve"> in Germany.</w:t>
      </w:r>
    </w:p>
    <w:p w:rsidR="00000132" w:rsidRDefault="0000013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000132" w:rsidRDefault="00294879">
      <w:pPr>
        <w:rPr>
          <w:rFonts w:ascii="Arial" w:hAnsi="Arial" w:cs="Arial"/>
          <w:color w:val="222222"/>
          <w:shd w:val="clear" w:color="auto" w:fill="FFFFFF"/>
        </w:rPr>
      </w:pPr>
      <w:hyperlink r:id="rId9" w:history="1">
        <w:r w:rsidRPr="008C3719">
          <w:rPr>
            <w:rStyle w:val="Hyperlink"/>
            <w:rFonts w:ascii="Arial" w:hAnsi="Arial" w:cs="Arial"/>
            <w:shd w:val="clear" w:color="auto" w:fill="FFFFFF"/>
          </w:rPr>
          <w:t>https://schmitz-soehne.com/en/products/opx-mobilis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A722B6" w:rsidRDefault="00A722B6">
      <w:pPr>
        <w:rPr>
          <w:rFonts w:ascii="Arial" w:hAnsi="Arial" w:cs="Arial"/>
          <w:color w:val="222222"/>
          <w:shd w:val="clear" w:color="auto" w:fill="FFFFFF"/>
        </w:rPr>
      </w:pPr>
    </w:p>
    <w:p w:rsidR="00A722B6" w:rsidRDefault="00A722B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OT Light:</w:t>
      </w:r>
    </w:p>
    <w:p w:rsidR="00A722B6" w:rsidRDefault="00831117" w:rsidP="00831117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83840" behindDoc="1" locked="0" layoutInCell="1" allowOverlap="1" wp14:anchorId="219511EC" wp14:editId="6EDD4088">
            <wp:simplePos x="0" y="0"/>
            <wp:positionH relativeFrom="column">
              <wp:posOffset>3357880</wp:posOffset>
            </wp:positionH>
            <wp:positionV relativeFrom="paragraph">
              <wp:posOffset>635</wp:posOffset>
            </wp:positionV>
            <wp:extent cx="24828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79" y="21355"/>
                <wp:lineTo x="2137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sar_eLit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2B6" w:rsidRPr="00A722B6">
        <w:rPr>
          <w:rFonts w:ascii="Arial" w:hAnsi="Arial" w:cs="Arial"/>
          <w:color w:val="222222"/>
          <w:shd w:val="clear" w:color="auto" w:fill="FFFFFF"/>
        </w:rPr>
        <w:t>Brandon Medical is a UK manufacturer</w:t>
      </w:r>
      <w:r w:rsidR="00A722B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722B6" w:rsidRPr="00A722B6">
        <w:rPr>
          <w:rFonts w:ascii="Arial" w:hAnsi="Arial" w:cs="Arial"/>
          <w:color w:val="222222"/>
          <w:shd w:val="clear" w:color="auto" w:fill="FFFFFF"/>
        </w:rPr>
        <w:t>and designer of world-leading technology</w:t>
      </w:r>
      <w:r w:rsidR="00C705D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722B6" w:rsidRPr="00A722B6">
        <w:rPr>
          <w:rFonts w:ascii="Arial" w:hAnsi="Arial" w:cs="Arial"/>
          <w:color w:val="222222"/>
          <w:shd w:val="clear" w:color="auto" w:fill="FFFFFF"/>
        </w:rPr>
        <w:t>for operating theatres</w:t>
      </w:r>
      <w:r w:rsidR="00C705D9">
        <w:rPr>
          <w:rFonts w:ascii="Arial" w:hAnsi="Arial" w:cs="Arial"/>
          <w:color w:val="222222"/>
          <w:shd w:val="clear" w:color="auto" w:fill="FFFFFF"/>
        </w:rPr>
        <w:t xml:space="preserve"> Lights.</w:t>
      </w:r>
    </w:p>
    <w:p w:rsidR="00F14F33" w:rsidRDefault="00F14F33" w:rsidP="00831117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57DA10" wp14:editId="305575A0">
                <wp:simplePos x="0" y="0"/>
                <wp:positionH relativeFrom="column">
                  <wp:posOffset>-24591</wp:posOffset>
                </wp:positionH>
                <wp:positionV relativeFrom="paragraph">
                  <wp:posOffset>1107936</wp:posOffset>
                </wp:positionV>
                <wp:extent cx="2929255" cy="249555"/>
                <wp:effectExtent l="0" t="0" r="23495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255" cy="2495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F33" w:rsidRDefault="00F14F33" w:rsidP="00F14F33">
                            <w:r>
                              <w:t xml:space="preserve">For more information 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t xml:space="preserve"> Click Here</w:t>
                            </w:r>
                          </w:p>
                          <w:p w:rsidR="00F14F33" w:rsidRDefault="00F14F33" w:rsidP="00F14F33"/>
                          <w:p w:rsidR="00F14F33" w:rsidRDefault="00F14F33" w:rsidP="00F14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-1.95pt;margin-top:87.25pt;width:230.65pt;height:1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" fillcolor="#8db3e2 [1311]" strokeweight=".5pt">
                <v:textbox>
                  <w:txbxContent>
                    <w:p w:rsidR="00F14F33" w:rsidRDefault="00F14F33" w:rsidP="00F14F33">
                      <w:r>
                        <w:t xml:space="preserve">For more information </w:t>
                      </w:r>
                      <w:proofErr w:type="gramStart"/>
                      <w:r>
                        <w:t>Please</w:t>
                      </w:r>
                      <w:proofErr w:type="gramEnd"/>
                      <w:r>
                        <w:t xml:space="preserve"> Click Here</w:t>
                      </w:r>
                    </w:p>
                    <w:p w:rsidR="00F14F33" w:rsidRDefault="00F14F33" w:rsidP="00F14F33"/>
                    <w:p w:rsidR="00F14F33" w:rsidRDefault="00F14F33" w:rsidP="00F14F33"/>
                  </w:txbxContent>
                </v:textbox>
              </v:shape>
            </w:pict>
          </mc:Fallback>
        </mc:AlternateContent>
      </w:r>
      <w:r w:rsidR="00A722B6" w:rsidRPr="00A722B6">
        <w:rPr>
          <w:rFonts w:ascii="Arial" w:hAnsi="Arial" w:cs="Arial"/>
          <w:color w:val="222222"/>
          <w:shd w:val="clear" w:color="auto" w:fill="FFFFFF"/>
        </w:rPr>
        <w:t>Brandon Medical provides a comprehensive</w:t>
      </w:r>
      <w:r w:rsidR="00A722B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722B6" w:rsidRPr="00A722B6">
        <w:rPr>
          <w:rFonts w:ascii="Arial" w:hAnsi="Arial" w:cs="Arial"/>
          <w:color w:val="222222"/>
          <w:shd w:val="clear" w:color="auto" w:fill="FFFFFF"/>
        </w:rPr>
        <w:t>range of LED medical lights to suit all of</w:t>
      </w:r>
      <w:r w:rsidR="00A722B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722B6" w:rsidRPr="00A722B6">
        <w:rPr>
          <w:rFonts w:ascii="Arial" w:hAnsi="Arial" w:cs="Arial"/>
          <w:color w:val="222222"/>
          <w:shd w:val="clear" w:color="auto" w:fill="FFFFFF"/>
        </w:rPr>
        <w:t>your clinical needs. Brandon Medical’s LED</w:t>
      </w:r>
      <w:r w:rsidR="00A722B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722B6" w:rsidRPr="00A722B6">
        <w:rPr>
          <w:rFonts w:ascii="Arial" w:hAnsi="Arial" w:cs="Arial"/>
          <w:color w:val="222222"/>
          <w:shd w:val="clear" w:color="auto" w:fill="FFFFFF"/>
        </w:rPr>
        <w:t>medical lights us</w:t>
      </w:r>
      <w:r w:rsidR="00A722B6">
        <w:rPr>
          <w:rFonts w:ascii="Arial" w:hAnsi="Arial" w:cs="Arial"/>
          <w:color w:val="222222"/>
          <w:shd w:val="clear" w:color="auto" w:fill="FFFFFF"/>
        </w:rPr>
        <w:t xml:space="preserve">e the latest innovations in LED </w:t>
      </w:r>
      <w:r w:rsidR="00A722B6" w:rsidRPr="00A722B6">
        <w:rPr>
          <w:rFonts w:ascii="Arial" w:hAnsi="Arial" w:cs="Arial"/>
          <w:color w:val="222222"/>
          <w:shd w:val="clear" w:color="auto" w:fill="FFFFFF"/>
        </w:rPr>
        <w:t>lighting technology to provide you with better</w:t>
      </w:r>
      <w:r w:rsidR="00A722B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722B6" w:rsidRPr="00A722B6">
        <w:rPr>
          <w:rFonts w:ascii="Arial" w:hAnsi="Arial" w:cs="Arial"/>
          <w:color w:val="222222"/>
          <w:shd w:val="clear" w:color="auto" w:fill="FFFFFF"/>
        </w:rPr>
        <w:t>performance and lower lifetime costs.</w:t>
      </w:r>
    </w:p>
    <w:p w:rsidR="00F14F33" w:rsidRDefault="00F14F33" w:rsidP="00831117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A722B6" w:rsidRDefault="00F14F33" w:rsidP="00831117">
      <w:pPr>
        <w:jc w:val="both"/>
        <w:rPr>
          <w:rFonts w:ascii="Arial" w:hAnsi="Arial" w:cs="Arial"/>
          <w:color w:val="222222"/>
          <w:shd w:val="clear" w:color="auto" w:fill="FFFFFF"/>
        </w:rPr>
      </w:pPr>
      <w:hyperlink r:id="rId11" w:history="1">
        <w:r w:rsidRPr="008C3719">
          <w:rPr>
            <w:rStyle w:val="Hyperlink"/>
            <w:rFonts w:ascii="Arial" w:hAnsi="Arial" w:cs="Arial"/>
            <w:shd w:val="clear" w:color="auto" w:fill="FFFFFF"/>
          </w:rPr>
          <w:t>https://www.brandon-medical.com/products/medical-lighting/operating-lights/quasar-elite-hd-led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GoBack"/>
      <w:bookmarkEnd w:id="0"/>
      <w:r w:rsidR="00A722B6">
        <w:rPr>
          <w:rFonts w:ascii="Arial" w:hAnsi="Arial" w:cs="Arial"/>
          <w:color w:val="222222"/>
          <w:shd w:val="clear" w:color="auto" w:fill="FFFFFF"/>
        </w:rPr>
        <w:br w:type="page"/>
      </w:r>
    </w:p>
    <w:p w:rsidR="00D35D5A" w:rsidRDefault="00D35D5A">
      <w:pPr>
        <w:rPr>
          <w:rFonts w:ascii="Arial" w:hAnsi="Arial" w:cs="Arial"/>
          <w:color w:val="222222"/>
          <w:shd w:val="clear" w:color="auto" w:fill="FFFFFF"/>
        </w:rPr>
      </w:pPr>
    </w:p>
    <w:p w:rsidR="00D35D5A" w:rsidRDefault="0029487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79744" behindDoc="1" locked="0" layoutInCell="1" allowOverlap="1" wp14:anchorId="6E014C53" wp14:editId="42DA08D5">
            <wp:simplePos x="0" y="0"/>
            <wp:positionH relativeFrom="column">
              <wp:posOffset>3932555</wp:posOffset>
            </wp:positionH>
            <wp:positionV relativeFrom="paragraph">
              <wp:posOffset>83820</wp:posOffset>
            </wp:positionV>
            <wp:extent cx="2476500" cy="1654175"/>
            <wp:effectExtent l="0" t="0" r="0" b="3175"/>
            <wp:wrapTight wrapText="bothSides">
              <wp:wrapPolygon edited="0">
                <wp:start x="0" y="0"/>
                <wp:lineTo x="0" y="21393"/>
                <wp:lineTo x="21434" y="21393"/>
                <wp:lineTo x="2143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o-gyn-schmitz-soehn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D5A" w:rsidRPr="00000132">
        <w:rPr>
          <w:rFonts w:ascii="Arial" w:hAnsi="Arial" w:cs="Arial"/>
          <w:color w:val="222222"/>
          <w:shd w:val="clear" w:color="auto" w:fill="FFFFFF"/>
        </w:rPr>
        <w:t>Gynecological Examination Chairs</w:t>
      </w:r>
      <w:r w:rsidR="00D35D5A">
        <w:rPr>
          <w:rFonts w:ascii="Arial" w:hAnsi="Arial" w:cs="Arial"/>
          <w:color w:val="222222"/>
          <w:shd w:val="clear" w:color="auto" w:fill="FFFFFF"/>
        </w:rPr>
        <w:t>:</w:t>
      </w:r>
    </w:p>
    <w:p w:rsidR="00000132" w:rsidRPr="00000132" w:rsidRDefault="00000132" w:rsidP="00000132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proofErr w:type="gramStart"/>
      <w:r w:rsidRPr="00000132">
        <w:rPr>
          <w:rFonts w:ascii="Arial" w:hAnsi="Arial" w:cs="Arial"/>
          <w:color w:val="222222"/>
          <w:shd w:val="clear" w:color="auto" w:fill="FFFFFF"/>
        </w:rPr>
        <w:t>arco</w:t>
      </w:r>
      <w:proofErr w:type="spellEnd"/>
      <w:proofErr w:type="gramEnd"/>
      <w:r w:rsidRPr="00000132">
        <w:rPr>
          <w:rFonts w:ascii="Arial" w:hAnsi="Arial" w:cs="Arial"/>
          <w:color w:val="222222"/>
          <w:shd w:val="clear" w:color="auto" w:fill="FFFFFF"/>
        </w:rPr>
        <w:t xml:space="preserve"> – </w:t>
      </w:r>
      <w:r w:rsidR="00D35D5A" w:rsidRPr="00000132">
        <w:rPr>
          <w:rFonts w:ascii="Arial" w:hAnsi="Arial" w:cs="Arial"/>
          <w:color w:val="222222"/>
          <w:shd w:val="clear" w:color="auto" w:fill="FFFFFF"/>
        </w:rPr>
        <w:t>optimized</w:t>
      </w:r>
      <w:r w:rsidRPr="00000132">
        <w:rPr>
          <w:rFonts w:ascii="Arial" w:hAnsi="Arial" w:cs="Arial"/>
          <w:color w:val="222222"/>
          <w:shd w:val="clear" w:color="auto" w:fill="FFFFFF"/>
        </w:rPr>
        <w:t xml:space="preserve"> use, high level of comfort, first-class design</w:t>
      </w:r>
    </w:p>
    <w:p w:rsidR="00D35D5A" w:rsidRDefault="00000132" w:rsidP="00D35D5A">
      <w:pPr>
        <w:rPr>
          <w:rFonts w:ascii="Arial" w:hAnsi="Arial" w:cs="Arial"/>
          <w:color w:val="222222"/>
          <w:shd w:val="clear" w:color="auto" w:fill="FFFFFF"/>
        </w:rPr>
      </w:pPr>
      <w:r w:rsidRPr="00000132">
        <w:rPr>
          <w:rFonts w:ascii="Arial" w:hAnsi="Arial" w:cs="Arial"/>
          <w:color w:val="222222"/>
          <w:shd w:val="clear" w:color="auto" w:fill="FFFFFF"/>
        </w:rPr>
        <w:t xml:space="preserve">The next generation of </w:t>
      </w:r>
      <w:r w:rsidR="00D35D5A" w:rsidRPr="00000132">
        <w:rPr>
          <w:rFonts w:ascii="Arial" w:hAnsi="Arial" w:cs="Arial"/>
          <w:color w:val="222222"/>
          <w:shd w:val="clear" w:color="auto" w:fill="FFFFFF"/>
        </w:rPr>
        <w:t>gynecological</w:t>
      </w:r>
      <w:r w:rsidRPr="00000132">
        <w:rPr>
          <w:rFonts w:ascii="Arial" w:hAnsi="Arial" w:cs="Arial"/>
          <w:color w:val="222222"/>
          <w:shd w:val="clear" w:color="auto" w:fill="FFFFFF"/>
        </w:rPr>
        <w:t xml:space="preserve"> examination chairs unites functionality, outstanding comfort and innovative technology with a first-class design.</w:t>
      </w:r>
      <w:r w:rsidR="00D35D5A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000132" w:rsidRDefault="00D35D5A" w:rsidP="00D35D5A">
      <w:pPr>
        <w:rPr>
          <w:rFonts w:ascii="Arial" w:hAnsi="Arial" w:cs="Arial"/>
          <w:color w:val="222222"/>
          <w:shd w:val="clear" w:color="auto" w:fill="FFFFFF"/>
        </w:rPr>
      </w:pPr>
      <w:r w:rsidRPr="00D35D5A">
        <w:rPr>
          <w:rFonts w:ascii="Arial" w:hAnsi="Arial" w:cs="Arial"/>
          <w:color w:val="222222"/>
          <w:shd w:val="clear" w:color="auto" w:fill="FFFFFF"/>
        </w:rPr>
        <w:t>A benchmark for quality and design: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35D5A">
        <w:rPr>
          <w:rFonts w:ascii="Arial" w:hAnsi="Arial" w:cs="Arial"/>
          <w:color w:val="222222"/>
          <w:shd w:val="clear" w:color="auto" w:fill="FFFFFF"/>
        </w:rPr>
        <w:t xml:space="preserve">the </w:t>
      </w:r>
      <w:proofErr w:type="spellStart"/>
      <w:r w:rsidRPr="00D35D5A">
        <w:rPr>
          <w:rFonts w:ascii="Arial" w:hAnsi="Arial" w:cs="Arial"/>
          <w:color w:val="222222"/>
          <w:shd w:val="clear" w:color="auto" w:fill="FFFFFF"/>
        </w:rPr>
        <w:t>arco</w:t>
      </w:r>
      <w:proofErr w:type="spellEnd"/>
      <w:r w:rsidRPr="00D35D5A">
        <w:rPr>
          <w:rFonts w:ascii="Arial" w:hAnsi="Arial" w:cs="Arial"/>
          <w:color w:val="222222"/>
          <w:shd w:val="clear" w:color="auto" w:fill="FFFFFF"/>
        </w:rPr>
        <w:t xml:space="preserve"> has won the prestigious </w:t>
      </w:r>
      <w:proofErr w:type="spellStart"/>
      <w:r w:rsidRPr="00D35D5A">
        <w:rPr>
          <w:rFonts w:ascii="Arial" w:hAnsi="Arial" w:cs="Arial"/>
          <w:color w:val="222222"/>
          <w:shd w:val="clear" w:color="auto" w:fill="FFFFFF"/>
        </w:rPr>
        <w:t>reddot</w:t>
      </w:r>
      <w:proofErr w:type="spellEnd"/>
      <w:r w:rsidRPr="00D35D5A">
        <w:rPr>
          <w:rFonts w:ascii="Arial" w:hAnsi="Arial" w:cs="Arial"/>
          <w:color w:val="222222"/>
          <w:shd w:val="clear" w:color="auto" w:fill="FFFFFF"/>
        </w:rPr>
        <w:t xml:space="preserve"> Design Award.</w:t>
      </w:r>
    </w:p>
    <w:p w:rsidR="00294879" w:rsidRDefault="00294879" w:rsidP="00D35D5A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22427F" wp14:editId="595DED35">
                <wp:simplePos x="0" y="0"/>
                <wp:positionH relativeFrom="column">
                  <wp:posOffset>-85090</wp:posOffset>
                </wp:positionH>
                <wp:positionV relativeFrom="paragraph">
                  <wp:posOffset>148590</wp:posOffset>
                </wp:positionV>
                <wp:extent cx="2929255" cy="249555"/>
                <wp:effectExtent l="0" t="0" r="2349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255" cy="2495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D5A" w:rsidRDefault="00D35D5A" w:rsidP="00D35D5A">
                            <w:r>
                              <w:t xml:space="preserve">For more information 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t xml:space="preserve"> Click Here</w:t>
                            </w:r>
                          </w:p>
                          <w:p w:rsidR="00D35D5A" w:rsidRDefault="00D35D5A" w:rsidP="00D35D5A"/>
                          <w:p w:rsidR="00D35D5A" w:rsidRDefault="00D35D5A" w:rsidP="00D35D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6.7pt;margin-top:11.7pt;width:230.65pt;height:1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" fillcolor="#8db3e2 [1311]" strokeweight=".5pt">
                <v:textbox>
                  <w:txbxContent>
                    <w:p w:rsidR="00D35D5A" w:rsidRDefault="00D35D5A" w:rsidP="00D35D5A">
                      <w:r>
                        <w:t xml:space="preserve">For more information </w:t>
                      </w:r>
                      <w:proofErr w:type="gramStart"/>
                      <w:r>
                        <w:t>Please</w:t>
                      </w:r>
                      <w:proofErr w:type="gramEnd"/>
                      <w:r>
                        <w:t xml:space="preserve"> Click Here</w:t>
                      </w:r>
                    </w:p>
                    <w:p w:rsidR="00D35D5A" w:rsidRDefault="00D35D5A" w:rsidP="00D35D5A"/>
                    <w:p w:rsidR="00D35D5A" w:rsidRDefault="00D35D5A" w:rsidP="00D35D5A"/>
                  </w:txbxContent>
                </v:textbox>
              </v:shape>
            </w:pict>
          </mc:Fallback>
        </mc:AlternateContent>
      </w:r>
    </w:p>
    <w:p w:rsidR="00D35D5A" w:rsidRDefault="00D35D5A" w:rsidP="00D35D5A">
      <w:pPr>
        <w:rPr>
          <w:rFonts w:ascii="Arial" w:hAnsi="Arial" w:cs="Arial"/>
          <w:color w:val="222222"/>
          <w:shd w:val="clear" w:color="auto" w:fill="FFFFFF"/>
        </w:rPr>
      </w:pPr>
    </w:p>
    <w:p w:rsidR="00D35D5A" w:rsidRDefault="00D35D5A" w:rsidP="00D35D5A">
      <w:pPr>
        <w:rPr>
          <w:rFonts w:ascii="Arial" w:hAnsi="Arial" w:cs="Arial"/>
          <w:color w:val="222222"/>
          <w:shd w:val="clear" w:color="auto" w:fill="FFFFFF"/>
        </w:rPr>
      </w:pPr>
      <w:hyperlink r:id="rId13" w:history="1">
        <w:r w:rsidRPr="008C3719">
          <w:rPr>
            <w:rStyle w:val="Hyperlink"/>
            <w:rFonts w:ascii="Arial" w:hAnsi="Arial" w:cs="Arial"/>
            <w:shd w:val="clear" w:color="auto" w:fill="FFFFFF"/>
          </w:rPr>
          <w:t>https://schmitz-soehne.com/en/products/arco/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B342FF" w:rsidRDefault="00656A0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80768" behindDoc="1" locked="0" layoutInCell="1" allowOverlap="1" wp14:anchorId="753A966F" wp14:editId="63AA23BF">
            <wp:simplePos x="0" y="0"/>
            <wp:positionH relativeFrom="column">
              <wp:posOffset>4164965</wp:posOffset>
            </wp:positionH>
            <wp:positionV relativeFrom="paragraph">
              <wp:posOffset>-26035</wp:posOffset>
            </wp:positionV>
            <wp:extent cx="19050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mitz_varim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597" w:rsidRPr="000C2597">
        <w:rPr>
          <w:rFonts w:ascii="Arial" w:hAnsi="Arial" w:cs="Arial"/>
          <w:color w:val="222222"/>
          <w:shd w:val="clear" w:color="auto" w:fill="FFFFFF"/>
        </w:rPr>
        <w:t>OR theatre</w:t>
      </w:r>
      <w:r w:rsidR="000C2597">
        <w:rPr>
          <w:rFonts w:ascii="Arial" w:hAnsi="Arial" w:cs="Arial"/>
          <w:color w:val="222222"/>
          <w:shd w:val="clear" w:color="auto" w:fill="FFFFFF"/>
        </w:rPr>
        <w:t xml:space="preserve"> Accessories</w:t>
      </w:r>
    </w:p>
    <w:p w:rsidR="000C2597" w:rsidRPr="000C2597" w:rsidRDefault="000C2597" w:rsidP="000C259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0C2597">
        <w:rPr>
          <w:rFonts w:ascii="Arial" w:hAnsi="Arial" w:cs="Arial"/>
          <w:color w:val="222222"/>
          <w:shd w:val="clear" w:color="auto" w:fill="FFFFFF"/>
        </w:rPr>
        <w:t xml:space="preserve">The accessories required for day-to-day OR theatre work in </w:t>
      </w:r>
      <w:r w:rsidRPr="000C2597">
        <w:rPr>
          <w:rFonts w:ascii="Arial" w:hAnsi="Arial" w:cs="Arial"/>
          <w:color w:val="222222"/>
          <w:shd w:val="clear" w:color="auto" w:fill="FFFFFF"/>
        </w:rPr>
        <w:t>recognized</w:t>
      </w:r>
      <w:r w:rsidRPr="000C2597">
        <w:rPr>
          <w:rFonts w:ascii="Arial" w:hAnsi="Arial" w:cs="Arial"/>
          <w:color w:val="222222"/>
          <w:shd w:val="clear" w:color="auto" w:fill="FFFFFF"/>
        </w:rPr>
        <w:t xml:space="preserve"> quality.</w:t>
      </w:r>
    </w:p>
    <w:p w:rsidR="00656A00" w:rsidRDefault="000C2597" w:rsidP="000C259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0C2597">
        <w:rPr>
          <w:rFonts w:ascii="Arial" w:hAnsi="Arial" w:cs="Arial"/>
          <w:color w:val="222222"/>
          <w:shd w:val="clear" w:color="auto" w:fill="FFFFFF"/>
        </w:rPr>
        <w:t xml:space="preserve">Functional, hard-wearing and made using </w:t>
      </w:r>
      <w:r w:rsidRPr="000C2597">
        <w:rPr>
          <w:rFonts w:ascii="Arial" w:hAnsi="Arial" w:cs="Arial"/>
          <w:color w:val="222222"/>
          <w:shd w:val="clear" w:color="auto" w:fill="FFFFFF"/>
        </w:rPr>
        <w:t>electro polished</w:t>
      </w:r>
      <w:r w:rsidRPr="000C2597">
        <w:rPr>
          <w:rFonts w:ascii="Arial" w:hAnsi="Arial" w:cs="Arial"/>
          <w:color w:val="222222"/>
          <w:shd w:val="clear" w:color="auto" w:fill="FFFFFF"/>
        </w:rPr>
        <w:t xml:space="preserve"> chromium-nickel steel for improved cleaning and disinfection properties.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92089" w:rsidRDefault="00656A00" w:rsidP="00656A00">
      <w:pPr>
        <w:ind w:firstLine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786CB7" wp14:editId="3CEF6BB1">
                <wp:simplePos x="0" y="0"/>
                <wp:positionH relativeFrom="column">
                  <wp:posOffset>-635</wp:posOffset>
                </wp:positionH>
                <wp:positionV relativeFrom="paragraph">
                  <wp:posOffset>294005</wp:posOffset>
                </wp:positionV>
                <wp:extent cx="2929255" cy="249555"/>
                <wp:effectExtent l="0" t="0" r="23495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255" cy="2495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A00" w:rsidRDefault="00656A00" w:rsidP="00656A00">
                            <w:r>
                              <w:t xml:space="preserve">For more information 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t xml:space="preserve"> Click Here</w:t>
                            </w:r>
                          </w:p>
                          <w:p w:rsidR="00656A00" w:rsidRDefault="00656A00" w:rsidP="00656A00"/>
                          <w:p w:rsidR="00656A00" w:rsidRDefault="00656A00" w:rsidP="00656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-.05pt;margin-top:23.15pt;width:230.65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" fillcolor="#8db3e2 [1311]" strokeweight=".5pt">
                <v:textbox>
                  <w:txbxContent>
                    <w:p w:rsidR="00656A00" w:rsidRDefault="00656A00" w:rsidP="00656A00">
                      <w:r>
                        <w:t xml:space="preserve">For more information </w:t>
                      </w:r>
                      <w:proofErr w:type="gramStart"/>
                      <w:r>
                        <w:t>Please</w:t>
                      </w:r>
                      <w:proofErr w:type="gramEnd"/>
                      <w:r>
                        <w:t xml:space="preserve"> Click Here</w:t>
                      </w:r>
                    </w:p>
                    <w:p w:rsidR="00656A00" w:rsidRDefault="00656A00" w:rsidP="00656A00"/>
                    <w:p w:rsidR="00656A00" w:rsidRDefault="00656A00" w:rsidP="00656A00"/>
                  </w:txbxContent>
                </v:textbox>
              </v:shape>
            </w:pict>
          </mc:Fallback>
        </mc:AlternateContent>
      </w:r>
    </w:p>
    <w:p w:rsidR="00656A00" w:rsidRDefault="00656A00" w:rsidP="00656A00">
      <w:pPr>
        <w:ind w:firstLine="720"/>
        <w:rPr>
          <w:rFonts w:ascii="Arial" w:hAnsi="Arial" w:cs="Arial"/>
        </w:rPr>
      </w:pPr>
    </w:p>
    <w:p w:rsidR="00656A00" w:rsidRDefault="00656A00" w:rsidP="00656A00">
      <w:pPr>
        <w:rPr>
          <w:rFonts w:ascii="Arial" w:hAnsi="Arial" w:cs="Arial"/>
        </w:rPr>
      </w:pPr>
    </w:p>
    <w:p w:rsidR="00656A00" w:rsidRDefault="00656A00" w:rsidP="00656A00">
      <w:pPr>
        <w:rPr>
          <w:rFonts w:ascii="Arial" w:hAnsi="Arial" w:cs="Arial"/>
        </w:rPr>
      </w:pPr>
      <w:hyperlink r:id="rId15" w:history="1">
        <w:r w:rsidRPr="008C3719">
          <w:rPr>
            <w:rStyle w:val="Hyperlink"/>
            <w:rFonts w:ascii="Arial" w:hAnsi="Arial" w:cs="Arial"/>
          </w:rPr>
          <w:t>https://schmitz-soehne.com/en/products/varimed-furniture-for-or-theatres/</w:t>
        </w:r>
      </w:hyperlink>
      <w:r>
        <w:rPr>
          <w:rFonts w:ascii="Arial" w:hAnsi="Arial" w:cs="Arial"/>
        </w:rPr>
        <w:t xml:space="preserve"> </w:t>
      </w:r>
    </w:p>
    <w:p w:rsidR="00656A00" w:rsidRDefault="00656A00" w:rsidP="00656A00">
      <w:pPr>
        <w:rPr>
          <w:rFonts w:ascii="Arial" w:hAnsi="Arial" w:cs="Arial"/>
        </w:rPr>
      </w:pPr>
    </w:p>
    <w:p w:rsidR="00656A00" w:rsidRPr="00656A00" w:rsidRDefault="00656A00" w:rsidP="00656A00">
      <w:pPr>
        <w:rPr>
          <w:rFonts w:ascii="Arial" w:hAnsi="Arial" w:cs="Arial"/>
        </w:rPr>
      </w:pPr>
    </w:p>
    <w:sectPr w:rsidR="00656A00" w:rsidRPr="0065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68BD"/>
    <w:multiLevelType w:val="hybridMultilevel"/>
    <w:tmpl w:val="A094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26"/>
    <w:rsid w:val="00000132"/>
    <w:rsid w:val="000C2597"/>
    <w:rsid w:val="000F6D26"/>
    <w:rsid w:val="0015038C"/>
    <w:rsid w:val="002848A8"/>
    <w:rsid w:val="00294879"/>
    <w:rsid w:val="00392089"/>
    <w:rsid w:val="0041666C"/>
    <w:rsid w:val="00442034"/>
    <w:rsid w:val="00457F11"/>
    <w:rsid w:val="004F26F3"/>
    <w:rsid w:val="00515A10"/>
    <w:rsid w:val="00635D2C"/>
    <w:rsid w:val="00656A00"/>
    <w:rsid w:val="006B21E0"/>
    <w:rsid w:val="00831117"/>
    <w:rsid w:val="0085641D"/>
    <w:rsid w:val="00885A78"/>
    <w:rsid w:val="008B60CA"/>
    <w:rsid w:val="00A722B6"/>
    <w:rsid w:val="00AC686B"/>
    <w:rsid w:val="00AD6BB2"/>
    <w:rsid w:val="00B342FF"/>
    <w:rsid w:val="00BF3F2D"/>
    <w:rsid w:val="00C705D9"/>
    <w:rsid w:val="00D35D5A"/>
    <w:rsid w:val="00F04699"/>
    <w:rsid w:val="00F1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6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5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03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6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5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03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chmitz-soehne.com/en/products/arc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mitz-soehne.com/en/products/diamond" TargetMode="Externa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brandon-medical.com/products/medical-lighting/operating-lights/quasar-elite-hd-l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mitz-soehne.com/en/products/varimed-furniture-for-or-theatres/" TargetMode="Externa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s://schmitz-soehne.com/en/products/opx-mobilis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Istiuk</cp:lastModifiedBy>
  <cp:revision>12</cp:revision>
  <dcterms:created xsi:type="dcterms:W3CDTF">2020-09-08T08:32:00Z</dcterms:created>
  <dcterms:modified xsi:type="dcterms:W3CDTF">2020-09-08T15:10:00Z</dcterms:modified>
</cp:coreProperties>
</file>